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331"/>
        <w:gridCol w:w="1417"/>
        <w:gridCol w:w="709"/>
        <w:gridCol w:w="1418"/>
        <w:gridCol w:w="3685"/>
      </w:tblGrid>
      <w:tr w:rsidR="009638AD" w:rsidRPr="00E00C00" w:rsidTr="009638AD">
        <w:trPr>
          <w:trHeight w:val="342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8AD" w:rsidRDefault="009638AD" w:rsidP="007B6D35">
            <w:pPr>
              <w:spacing w:after="0" w:line="240" w:lineRule="auto"/>
              <w:ind w:left="-108" w:firstLine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  <w:p w:rsidR="009638AD" w:rsidRPr="00E00C00" w:rsidRDefault="009638AD" w:rsidP="009638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อนุมัติเมื่อวันที่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กันยายน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9638AD" w:rsidRPr="00E00C00" w:rsidTr="009638AD">
        <w:trPr>
          <w:trHeight w:val="342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อำเภอสีดา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9638AD" w:rsidRPr="00E00C00" w:rsidTr="009638AD">
        <w:trPr>
          <w:trHeight w:val="342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8AD" w:rsidRPr="00E00C00" w:rsidRDefault="009638AD" w:rsidP="009638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11</w:t>
            </w:r>
          </w:p>
        </w:tc>
      </w:tr>
      <w:tr w:rsidR="009638AD" w:rsidRPr="00E00C00" w:rsidTr="009638AD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1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9638AD" w:rsidRPr="00E00C00" w:rsidTr="009638AD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9,390.00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4,390.00</w:t>
            </w:r>
          </w:p>
        </w:tc>
        <w:tc>
          <w:tcPr>
            <w:tcW w:w="36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12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ตามกรอบแผนอัตรากำลัง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พระราชบัญญัติระเบียบบริหารงานบุคคลส่วนท้องถิ่น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2542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ก.อบต.ที่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0809.2/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138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30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2558</w:t>
            </w:r>
          </w:p>
        </w:tc>
      </w:tr>
      <w:tr w:rsidR="009638AD" w:rsidRPr="00E00C00" w:rsidTr="009638AD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182,000.00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187,000.00</w:t>
            </w:r>
          </w:p>
        </w:tc>
        <w:tc>
          <w:tcPr>
            <w:tcW w:w="36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Default="009638AD" w:rsidP="009638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จึงมึความจำเป็นต้องโอนงบประมาณเพิ่มเติม /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-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เป็นไปตามหนังสือกระทรวงการคลัง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ด่วนทึ่สุด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ที่ กค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>0402.5/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156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19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กันยายน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2560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เรื่องหลักเกณฑ์การเบิกค่าตอบแทนบุคคลหรือคณะกรรมการ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  <w:p w:rsidR="009638AD" w:rsidRPr="009638AD" w:rsidRDefault="009638AD" w:rsidP="009638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FC06BE" w:rsidRDefault="009638AD" w:rsidP="009638AD">
      <w:pPr>
        <w:ind w:firstLine="142"/>
        <w:jc w:val="center"/>
        <w:rPr>
          <w:rFonts w:ascii="TH SarabunPSK" w:hAnsi="TH SarabunPSK" w:cs="TH SarabunPSK"/>
          <w:sz w:val="28"/>
        </w:rPr>
      </w:pPr>
      <w:r w:rsidRPr="009638AD">
        <w:rPr>
          <w:rFonts w:ascii="TH SarabunPSK" w:hAnsi="TH SarabunPSK" w:cs="TH SarabunPSK"/>
          <w:sz w:val="28"/>
        </w:rPr>
        <w:lastRenderedPageBreak/>
        <w:t>-2-</w:t>
      </w: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331"/>
        <w:gridCol w:w="1417"/>
        <w:gridCol w:w="709"/>
        <w:gridCol w:w="1418"/>
        <w:gridCol w:w="3685"/>
      </w:tblGrid>
      <w:tr w:rsidR="009638AD" w:rsidRPr="00E00C00" w:rsidTr="007B6D35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12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9638AD" w:rsidRPr="00E00C00" w:rsidRDefault="009638AD" w:rsidP="007B6D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9638AD" w:rsidRPr="009638AD" w:rsidTr="007B6D35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886F7D" w:rsidRDefault="009638AD" w:rsidP="007B6D35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638AD" w:rsidRPr="009638AD" w:rsidRDefault="009638A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เป็นไปตามหนังสือกรม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ด่วนที่สุด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มท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0808.2/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1966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26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กันยายน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2560  </w:t>
            </w:r>
            <w:r w:rsidRPr="009638A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เรื่องแจ้งหลักการเบิกค่าตอบแทนบุคคลหรือคณะกรรมการ</w:t>
            </w:r>
          </w:p>
        </w:tc>
      </w:tr>
    </w:tbl>
    <w:p w:rsidR="009638AD" w:rsidRDefault="009638AD" w:rsidP="009638AD">
      <w:pPr>
        <w:ind w:firstLine="142"/>
        <w:jc w:val="center"/>
        <w:rPr>
          <w:rFonts w:ascii="TH SarabunPSK" w:hAnsi="TH SarabunPSK" w:cs="TH SarabunPSK"/>
          <w:sz w:val="28"/>
        </w:rPr>
      </w:pPr>
    </w:p>
    <w:p w:rsidR="0038668D" w:rsidRPr="007E3D2E" w:rsidRDefault="0038668D" w:rsidP="0038668D">
      <w:pPr>
        <w:pStyle w:val="a3"/>
        <w:spacing w:after="0" w:line="240" w:lineRule="auto"/>
        <w:ind w:left="10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 w:rsidRPr="007E3D2E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38668D" w:rsidRPr="007E3D2E" w:rsidRDefault="0038668D" w:rsidP="0038668D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>...เนื่องจากงบประมาณที่ตั้งไว้ไม่เพียงพอ  จึงจำเป็นต้องโอนงบประมาณเพิ่มเติม การโอนครั้งนี้เป็นอำนาจของ.....ผู้บริหารท้องถิ่น....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</w:p>
    <w:p w:rsidR="0038668D" w:rsidRDefault="0038668D" w:rsidP="0038668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:rsidR="0038668D" w:rsidRDefault="0038668D" w:rsidP="0038668D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(ลงชื่อ).................................................................</w:t>
      </w:r>
    </w:p>
    <w:p w:rsidR="0038668D" w:rsidRPr="007E3D2E" w:rsidRDefault="0038668D" w:rsidP="0038668D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</w:t>
      </w:r>
      <w:r w:rsidRPr="007E3D2E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นางสุเนตร  ประยูรสิงห์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38668D" w:rsidRPr="007E3D2E" w:rsidRDefault="0038668D" w:rsidP="0038668D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ผู้อำนวยการกองคลัง</w:t>
      </w:r>
    </w:p>
    <w:p w:rsidR="0038668D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29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  <w:t xml:space="preserve"> 2. หัวหน้าหน่วยงานคลัง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(นางสุเนตร  ประยูรสิงห์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ผู้อำนวยการกองคลัง</w:t>
      </w:r>
    </w:p>
    <w:p w:rsidR="0038668D" w:rsidRDefault="0038668D" w:rsidP="0038668D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 </w:t>
      </w:r>
      <w:r w:rsidR="001F2386">
        <w:rPr>
          <w:rFonts w:ascii="TH SarabunPSK" w:hAnsi="TH SarabunPSK" w:cs="TH SarabunPSK" w:hint="cs"/>
          <w:sz w:val="28"/>
          <w:cs/>
        </w:rPr>
        <w:t>29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กันยายน 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38668D" w:rsidRDefault="0038668D" w:rsidP="0038668D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38668D" w:rsidRDefault="0038668D" w:rsidP="0038668D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38668D" w:rsidRPr="007E3D2E" w:rsidRDefault="0038668D" w:rsidP="003866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-3-</w:t>
      </w:r>
    </w:p>
    <w:p w:rsidR="0038668D" w:rsidRPr="007E3D2E" w:rsidRDefault="0038668D" w:rsidP="0038668D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3. เจ้าหน้าที่งบประมาณ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  <w:t xml:space="preserve">             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>(นายลิขิต  ประยูรสิงห์)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 xml:space="preserve">ตำแหน่ง  ผู้อำนวยการกองช่าง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รักษาราชการแทน</w:t>
      </w:r>
    </w:p>
    <w:p w:rsidR="0038668D" w:rsidRPr="007E3D2E" w:rsidRDefault="0038668D" w:rsidP="0038668D">
      <w:pPr>
        <w:spacing w:after="0" w:line="240" w:lineRule="auto"/>
        <w:ind w:left="86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ปลัดองค์การบริหารส่วนตำบลโพนทอง</w:t>
      </w:r>
    </w:p>
    <w:p w:rsidR="0038668D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 xml:space="preserve"> วันที่ </w:t>
      </w:r>
      <w:r w:rsidR="001F2386">
        <w:rPr>
          <w:rFonts w:ascii="TH SarabunPSK" w:hAnsi="TH SarabunPSK" w:cs="TH SarabunPSK" w:hint="cs"/>
          <w:sz w:val="28"/>
          <w:cs/>
        </w:rPr>
        <w:t>29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4. การอนุมัติ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4.1 ผู้บริหารท้องถิ่น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  <w:t xml:space="preserve">              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(นายวรากร  เขียนนอก)</w:t>
      </w:r>
    </w:p>
    <w:p w:rsidR="0038668D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นายกองค์การบริหารส่วนตำบลโพนทอง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 w:rsidR="001F2386">
        <w:rPr>
          <w:rFonts w:ascii="TH SarabunPSK" w:hAnsi="TH SarabunPSK" w:cs="TH SarabunPSK" w:hint="cs"/>
          <w:sz w:val="28"/>
          <w:cs/>
        </w:rPr>
        <w:t>29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กันยายน 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38668D" w:rsidRPr="007E3D2E" w:rsidRDefault="0038668D" w:rsidP="0038668D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856"/>
        <w:gridCol w:w="724"/>
        <w:gridCol w:w="698"/>
        <w:gridCol w:w="508"/>
        <w:gridCol w:w="735"/>
        <w:gridCol w:w="622"/>
        <w:gridCol w:w="516"/>
        <w:gridCol w:w="883"/>
        <w:gridCol w:w="646"/>
        <w:gridCol w:w="425"/>
        <w:gridCol w:w="346"/>
        <w:gridCol w:w="288"/>
        <w:gridCol w:w="288"/>
        <w:gridCol w:w="288"/>
        <w:gridCol w:w="287"/>
        <w:gridCol w:w="2076"/>
        <w:gridCol w:w="507"/>
        <w:gridCol w:w="530"/>
        <w:gridCol w:w="741"/>
        <w:gridCol w:w="1305"/>
        <w:gridCol w:w="607"/>
        <w:gridCol w:w="1170"/>
        <w:gridCol w:w="420"/>
      </w:tblGrid>
      <w:tr w:rsidR="0038668D" w:rsidRPr="00EB4226" w:rsidTr="004743F9">
        <w:trPr>
          <w:trHeight w:val="394"/>
        </w:trPr>
        <w:tc>
          <w:tcPr>
            <w:tcW w:w="154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สำหรับกรณีที่โอนงบประมาณต่างหน่วยงาน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หัวหน้าหน่วยงานเจ้าของงบประมาณที่โอนลด</w:t>
            </w:r>
          </w:p>
        </w:tc>
      </w:tr>
      <w:tr w:rsidR="0038668D" w:rsidRPr="00EB4226" w:rsidTr="004743F9">
        <w:trPr>
          <w:gridAfter w:val="1"/>
          <w:wAfter w:w="420" w:type="dxa"/>
          <w:trHeight w:val="7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68D" w:rsidRPr="00EB4226" w:rsidRDefault="0038668D" w:rsidP="007B6D3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38668D" w:rsidRDefault="0038668D" w:rsidP="003866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38668D" w:rsidRDefault="0038668D" w:rsidP="0038668D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</w:t>
      </w:r>
    </w:p>
    <w:p w:rsidR="0038668D" w:rsidRDefault="0038668D" w:rsidP="0038668D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(นายลิขิต  ประยูรสิงห์)</w:t>
      </w:r>
    </w:p>
    <w:p w:rsidR="0038668D" w:rsidRDefault="0038668D" w:rsidP="0038668D">
      <w:pPr>
        <w:tabs>
          <w:tab w:val="left" w:pos="8215"/>
        </w:tabs>
        <w:spacing w:after="0" w:line="240" w:lineRule="auto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ตำแหน่ง  ผู้อำนวยการกองช่าง  </w:t>
      </w:r>
    </w:p>
    <w:p w:rsidR="0038668D" w:rsidRDefault="0038668D" w:rsidP="0038668D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 xml:space="preserve">                               วันที่  </w:t>
      </w:r>
      <w:r w:rsidR="004743F9">
        <w:rPr>
          <w:rFonts w:ascii="TH SarabunPSK" w:hAnsi="TH SarabunPSK" w:cs="TH SarabunPSK"/>
          <w:sz w:val="28"/>
        </w:rPr>
        <w:t>29</w:t>
      </w:r>
      <w:r>
        <w:rPr>
          <w:rFonts w:ascii="TH SarabunPSK" w:hAnsi="TH SarabunPSK" w:cs="TH SarabunPSK" w:hint="cs"/>
          <w:sz w:val="28"/>
          <w:cs/>
        </w:rPr>
        <w:t xml:space="preserve">  เดือน  กันยายน  พ.ศ. 2566</w:t>
      </w:r>
    </w:p>
    <w:p w:rsidR="0038668D" w:rsidRPr="00B24380" w:rsidRDefault="0038668D" w:rsidP="0038668D">
      <w:pPr>
        <w:jc w:val="center"/>
        <w:rPr>
          <w:rFonts w:ascii="TH SarabunPSK" w:hAnsi="TH SarabunPSK" w:cs="TH SarabunPSK"/>
          <w:sz w:val="28"/>
        </w:rPr>
      </w:pPr>
    </w:p>
    <w:p w:rsidR="009638AD" w:rsidRPr="009638AD" w:rsidRDefault="009638AD" w:rsidP="009638AD">
      <w:pPr>
        <w:ind w:firstLine="142"/>
        <w:jc w:val="center"/>
        <w:rPr>
          <w:rFonts w:ascii="TH SarabunPSK" w:hAnsi="TH SarabunPSK" w:cs="TH SarabunPSK"/>
          <w:sz w:val="28"/>
        </w:rPr>
      </w:pPr>
    </w:p>
    <w:sectPr w:rsidR="009638AD" w:rsidRPr="009638AD" w:rsidSect="009638AD">
      <w:pgSz w:w="16838" w:h="11906" w:orient="landscape"/>
      <w:pgMar w:top="993" w:right="962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AD"/>
    <w:rsid w:val="001F2386"/>
    <w:rsid w:val="0038668D"/>
    <w:rsid w:val="004743F9"/>
    <w:rsid w:val="009638AD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2023-10-02T02:58:00Z</cp:lastPrinted>
  <dcterms:created xsi:type="dcterms:W3CDTF">2023-10-02T02:47:00Z</dcterms:created>
  <dcterms:modified xsi:type="dcterms:W3CDTF">2023-10-02T02:58:00Z</dcterms:modified>
</cp:coreProperties>
</file>